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Georgia" w:hAnsi="Georgia" w:cs="Georgia"/>
          <w:b/>
          <w:bCs/>
          <w:sz w:val="28"/>
          <w:szCs w:val="28"/>
          <w:lang w:val="en-US"/>
          <w14:textFill>
            <w14:gradFill>
              <w14:gsLst>
                <w14:gs w14:pos="0">
                  <w14:srgbClr w14:val="7B32B2"/>
                </w14:gs>
                <w14:gs w14:pos="100000">
                  <w14:srgbClr w14:val="401A5D"/>
                </w14:gs>
              </w14:gsLst>
              <w14:lin w14:scaled="0"/>
            </w14:gradFill>
          </w14:textFill>
        </w:rPr>
      </w:pPr>
      <w:r>
        <w:rPr>
          <w:rFonts w:hint="default" w:ascii="Georgia" w:hAnsi="Georgia" w:cs="Georgia"/>
          <w:b/>
          <w:bCs/>
          <w:sz w:val="28"/>
          <w:szCs w:val="28"/>
          <w:lang w:val="en-US"/>
          <w14:textFill>
            <w14:gradFill>
              <w14:gsLst>
                <w14:gs w14:pos="0">
                  <w14:srgbClr w14:val="7B32B2"/>
                </w14:gs>
                <w14:gs w14:pos="100000">
                  <w14:srgbClr w14:val="401A5D"/>
                </w14:gs>
              </w14:gsLst>
              <w14:lin w14:scaled="0"/>
            </w14:gradFill>
          </w14:textFill>
        </w:rPr>
        <w:t>Instructions for resetting your AWC Member password</w:t>
      </w:r>
    </w:p>
    <w:p>
      <w:pPr>
        <w:jc w:val="center"/>
        <w:rPr>
          <w:rFonts w:hint="default" w:ascii="Georgia" w:hAnsi="Georgia" w:cs="Georgia"/>
          <w:sz w:val="28"/>
          <w:szCs w:val="28"/>
          <w:lang w:val="en-US"/>
        </w:rPr>
      </w:pPr>
    </w:p>
    <w:p>
      <w:pPr>
        <w:jc w:val="left"/>
        <w:rPr>
          <w:rFonts w:hint="default" w:ascii="Georgia" w:hAnsi="Georgia"/>
          <w:sz w:val="28"/>
          <w:szCs w:val="28"/>
          <w:lang w:val="en-US"/>
        </w:rPr>
      </w:pPr>
    </w:p>
    <w:p>
      <w:pPr>
        <w:jc w:val="left"/>
        <w:rPr>
          <w:rFonts w:hint="default" w:ascii="SimSun" w:hAnsi="SimSun" w:eastAsia="SimSun" w:cs="SimSun"/>
          <w:sz w:val="24"/>
          <w:szCs w:val="24"/>
          <w:lang w:val="en-US"/>
        </w:rPr>
      </w:pPr>
      <w:r>
        <w:rPr>
          <w:rFonts w:hint="default" w:ascii="Georgia" w:hAnsi="Georgia"/>
          <w:sz w:val="28"/>
          <w:szCs w:val="28"/>
          <w:lang w:val="en-US"/>
        </w:rPr>
        <w:t>1.) You will receive an email with the subject “</w:t>
      </w:r>
      <w:r>
        <w:rPr>
          <w:rFonts w:hint="default" w:ascii="Times New Roman" w:hAnsi="Times New Roman" w:eastAsia="SimSun" w:cs="Times New Roman"/>
          <w:sz w:val="24"/>
          <w:szCs w:val="24"/>
        </w:rPr>
        <w:t>Choose a new password for your AWC The Hague account</w:t>
      </w:r>
      <w:r>
        <w:rPr>
          <w:rFonts w:hint="default" w:ascii="SimSun" w:hAnsi="SimSun" w:eastAsia="SimSun" w:cs="SimSun"/>
          <w:sz w:val="24"/>
          <w:szCs w:val="24"/>
          <w:lang w:val="en-US"/>
        </w:rPr>
        <w:t>”</w:t>
      </w:r>
    </w:p>
    <w:p>
      <w:pPr>
        <w:jc w:val="left"/>
        <w:rPr>
          <w:rFonts w:hint="default" w:ascii="Times New Roman" w:hAnsi="Times New Roman" w:cs="Times New Roman"/>
          <w:color w:val="auto"/>
          <w:sz w:val="28"/>
          <w:szCs w:val="28"/>
          <w:u w:val="none"/>
          <w:lang w:val="en-US"/>
        </w:rPr>
      </w:pPr>
      <w:r>
        <w:rPr>
          <w:rFonts w:hint="default" w:ascii="Georgia" w:hAnsi="Georgia"/>
          <w:sz w:val="28"/>
          <w:szCs w:val="28"/>
          <w:lang w:val="en-US"/>
        </w:rPr>
        <w:t xml:space="preserve">2.) It may show you a current password. If you like this password, just note it and use it to login on the AWC Website. Otherwise if you want to change it, click on the link in the email to re-set it . The link may look like this link  </w:t>
      </w:r>
      <w:r>
        <w:rPr>
          <w:rFonts w:hint="default" w:ascii="Times New Roman" w:hAnsi="Times New Roman" w:cs="Times New Roman"/>
          <w:color w:val="0000FF"/>
          <w:sz w:val="28"/>
          <w:szCs w:val="28"/>
          <w:u w:val="none"/>
          <w:lang w:val="en-US"/>
        </w:rPr>
        <w:fldChar w:fldCharType="begin"/>
      </w:r>
      <w:r>
        <w:rPr>
          <w:rFonts w:hint="default" w:ascii="Times New Roman" w:hAnsi="Times New Roman" w:cs="Times New Roman"/>
          <w:color w:val="0000FF"/>
          <w:sz w:val="28"/>
          <w:szCs w:val="28"/>
          <w:u w:val="none"/>
          <w:lang w:val="en-US"/>
        </w:rPr>
        <w:instrText xml:space="preserve"> HYPERLINK "https://awcthehague.wildapricot.org/Sys/ResetPasswordRequest" </w:instrText>
      </w:r>
      <w:r>
        <w:rPr>
          <w:rFonts w:hint="default" w:ascii="Times New Roman" w:hAnsi="Times New Roman" w:cs="Times New Roman"/>
          <w:color w:val="0000FF"/>
          <w:sz w:val="28"/>
          <w:szCs w:val="28"/>
          <w:u w:val="none"/>
          <w:lang w:val="en-US"/>
        </w:rPr>
        <w:fldChar w:fldCharType="separate"/>
      </w:r>
      <w:r>
        <w:rPr>
          <w:rStyle w:val="4"/>
          <w:rFonts w:hint="default" w:ascii="Times New Roman" w:hAnsi="Times New Roman" w:cs="Times New Roman"/>
          <w:color w:val="0000FF"/>
          <w:sz w:val="28"/>
          <w:szCs w:val="28"/>
          <w:u w:val="none"/>
          <w:lang w:val="en-US"/>
        </w:rPr>
        <w:t>https://awcthehague.wildapricot.org/Sys/ResetPasswordRequest</w:t>
      </w:r>
      <w:r>
        <w:rPr>
          <w:rFonts w:hint="default" w:ascii="Times New Roman" w:hAnsi="Times New Roman" w:cs="Times New Roman"/>
          <w:color w:val="0000FF"/>
          <w:sz w:val="28"/>
          <w:szCs w:val="28"/>
          <w:u w:val="none"/>
          <w:lang w:val="en-US"/>
        </w:rPr>
        <w:fldChar w:fldCharType="end"/>
      </w:r>
    </w:p>
    <w:p>
      <w:pPr>
        <w:jc w:val="left"/>
        <w:rPr>
          <w:rFonts w:hint="default" w:ascii="Times New Roman" w:hAnsi="Times New Roman" w:cs="Times New Roman"/>
          <w:color w:val="auto"/>
          <w:sz w:val="28"/>
          <w:szCs w:val="28"/>
          <w:u w:val="none"/>
          <w:lang w:val="en-US"/>
        </w:rPr>
      </w:pPr>
    </w:p>
    <w:p>
      <w:pPr>
        <w:pBdr>
          <w:bottom w:val="dotted" w:color="auto" w:sz="24" w:space="0"/>
        </w:pBdr>
        <w:jc w:val="left"/>
        <w:rPr>
          <w:rFonts w:hint="default" w:ascii="Georgia" w:hAnsi="Georgia"/>
          <w:sz w:val="28"/>
          <w:szCs w:val="28"/>
          <w:lang w:val="en-US"/>
        </w:rPr>
      </w:pPr>
      <w:bookmarkStart w:id="0" w:name="_GoBack"/>
      <w:bookmarkEnd w:id="0"/>
      <w:r>
        <w:rPr>
          <w:rFonts w:hint="default" w:ascii="Georgia" w:hAnsi="Georgia"/>
          <w:sz w:val="28"/>
          <w:szCs w:val="28"/>
          <w:lang w:val="en-US"/>
        </w:rPr>
        <w:t>Example email</w:t>
      </w:r>
    </w:p>
    <w:p>
      <w:pPr>
        <w:pBdr>
          <w:bottom w:val="dotted" w:color="auto" w:sz="24" w:space="0"/>
        </w:pBd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r>
        <w:rPr>
          <w:rFonts w:hint="default" w:ascii="Georgia" w:hAnsi="Georgia"/>
          <w:sz w:val="28"/>
          <w:szCs w:val="28"/>
          <w:lang w:val="en-US"/>
        </w:rPr>
        <w:t>Dear Julie Otten,</w:t>
      </w:r>
    </w:p>
    <w:p>
      <w:pPr>
        <w:jc w:val="left"/>
        <w:rPr>
          <w:rFonts w:hint="default" w:ascii="Georgia" w:hAnsi="Georgia"/>
          <w:sz w:val="28"/>
          <w:szCs w:val="28"/>
          <w:lang w:val="en-US"/>
        </w:rPr>
      </w:pPr>
    </w:p>
    <w:p>
      <w:pPr>
        <w:jc w:val="left"/>
        <w:rPr>
          <w:rFonts w:hint="default" w:ascii="Georgia" w:hAnsi="Georgia"/>
          <w:sz w:val="28"/>
          <w:szCs w:val="28"/>
          <w:lang w:val="en-US"/>
        </w:rPr>
      </w:pPr>
      <w:r>
        <w:rPr>
          <w:rFonts w:hint="default" w:ascii="Georgia" w:hAnsi="Georgia"/>
          <w:sz w:val="28"/>
          <w:szCs w:val="28"/>
          <w:lang w:val="en-US"/>
        </w:rPr>
        <w:t>Here is your login information for AWC The Hague.</w:t>
      </w:r>
    </w:p>
    <w:p>
      <w:pPr>
        <w:jc w:val="left"/>
        <w:rPr>
          <w:rFonts w:hint="default" w:ascii="Georgia" w:hAnsi="Georgia"/>
          <w:sz w:val="28"/>
          <w:szCs w:val="28"/>
          <w:lang w:val="en-US"/>
        </w:rPr>
      </w:pPr>
      <w:r>
        <w:rPr>
          <w:rFonts w:hint="default" w:ascii="Georgia" w:hAnsi="Georgia"/>
          <w:sz w:val="28"/>
          <w:szCs w:val="28"/>
          <w:lang w:val="en-US"/>
        </w:rPr>
        <w:t>Email: juewelsotten@gmail.com</w:t>
      </w:r>
    </w:p>
    <w:p>
      <w:pPr>
        <w:jc w:val="left"/>
        <w:rPr>
          <w:rFonts w:hint="default" w:ascii="Georgia" w:hAnsi="Georgia"/>
          <w:sz w:val="28"/>
          <w:szCs w:val="28"/>
          <w:lang w:val="en-US"/>
        </w:rPr>
      </w:pPr>
      <w:r>
        <w:rPr>
          <w:rFonts w:hint="default" w:ascii="Georgia" w:hAnsi="Georgia"/>
          <w:sz w:val="28"/>
          <w:szCs w:val="28"/>
          <w:lang w:val="en-US"/>
        </w:rPr>
        <w:t>Password: *******</w:t>
      </w:r>
    </w:p>
    <w:p>
      <w:pPr>
        <w:jc w:val="left"/>
        <w:rPr>
          <w:rFonts w:hint="default" w:ascii="Georgia" w:hAnsi="Georgia"/>
          <w:sz w:val="28"/>
          <w:szCs w:val="28"/>
          <w:lang w:val="en-US"/>
        </w:rPr>
      </w:pPr>
      <w:r>
        <w:rPr>
          <w:rFonts w:hint="default" w:ascii="Georgia" w:hAnsi="Georgia"/>
          <w:sz w:val="28"/>
          <w:szCs w:val="28"/>
          <w:lang w:val="en-US"/>
        </w:rPr>
        <w:t>If you would like to reset your password please use this link:</w:t>
      </w:r>
      <w:r>
        <w:rPr>
          <w:rFonts w:hint="default" w:ascii="Georgia" w:hAnsi="Georgia"/>
          <w:color w:val="0070C0"/>
          <w:sz w:val="28"/>
          <w:szCs w:val="28"/>
          <w:u w:val="single"/>
          <w:lang w:val="en-US"/>
        </w:rPr>
        <w:t>https://awcthehague.wildapricot.org/Sys/ResetPasswordRequest</w:t>
      </w:r>
    </w:p>
    <w:p>
      <w:pPr>
        <w:jc w:val="left"/>
        <w:rPr>
          <w:rFonts w:hint="default" w:ascii="Georgia" w:hAnsi="Georgia"/>
          <w:sz w:val="28"/>
          <w:szCs w:val="28"/>
          <w:lang w:val="en-US"/>
        </w:rPr>
      </w:pPr>
    </w:p>
    <w:p>
      <w:pPr>
        <w:jc w:val="left"/>
        <w:rPr>
          <w:rFonts w:hint="default" w:ascii="Georgia" w:hAnsi="Georgia"/>
          <w:sz w:val="28"/>
          <w:szCs w:val="28"/>
          <w:lang w:val="en-US"/>
        </w:rPr>
      </w:pPr>
      <w:r>
        <w:rPr>
          <w:rFonts w:hint="default" w:ascii="Georgia" w:hAnsi="Georgia"/>
          <w:sz w:val="28"/>
          <w:szCs w:val="28"/>
          <w:lang w:val="en-US"/>
        </w:rPr>
        <w:t>Password requirements</w:t>
      </w:r>
    </w:p>
    <w:p>
      <w:pPr>
        <w:jc w:val="left"/>
        <w:rPr>
          <w:rFonts w:hint="default" w:ascii="Georgia" w:hAnsi="Georgia"/>
          <w:sz w:val="28"/>
          <w:szCs w:val="28"/>
          <w:lang w:val="en-US"/>
        </w:rPr>
      </w:pPr>
    </w:p>
    <w:p>
      <w:pPr>
        <w:jc w:val="left"/>
        <w:rPr>
          <w:rFonts w:hint="default" w:ascii="Georgia" w:hAnsi="Georgia"/>
          <w:sz w:val="28"/>
          <w:szCs w:val="28"/>
          <w:lang w:val="en-US"/>
        </w:rPr>
      </w:pPr>
      <w:r>
        <w:rPr>
          <w:rFonts w:hint="default" w:ascii="Georgia" w:hAnsi="Georgia"/>
          <w:sz w:val="28"/>
          <w:szCs w:val="28"/>
          <w:lang w:val="en-US"/>
        </w:rPr>
        <w:t xml:space="preserve">    Minimum of 7 characters</w:t>
      </w:r>
    </w:p>
    <w:p>
      <w:pPr>
        <w:jc w:val="left"/>
        <w:rPr>
          <w:rFonts w:hint="default" w:ascii="Georgia" w:hAnsi="Georgia"/>
          <w:sz w:val="28"/>
          <w:szCs w:val="28"/>
          <w:lang w:val="en-US"/>
        </w:rPr>
      </w:pPr>
      <w:r>
        <w:rPr>
          <w:rFonts w:hint="default" w:ascii="Georgia" w:hAnsi="Georgia"/>
          <w:sz w:val="28"/>
          <w:szCs w:val="28"/>
          <w:lang w:val="en-US"/>
        </w:rPr>
        <w:t xml:space="preserve">    Maximum of 50 characters</w:t>
      </w:r>
    </w:p>
    <w:p>
      <w:pPr>
        <w:jc w:val="left"/>
        <w:rPr>
          <w:rFonts w:hint="default" w:ascii="Georgia" w:hAnsi="Georgia"/>
          <w:sz w:val="28"/>
          <w:szCs w:val="28"/>
          <w:lang w:val="en-US"/>
        </w:rPr>
      </w:pPr>
      <w:r>
        <w:rPr>
          <w:rFonts w:hint="default" w:ascii="Georgia" w:hAnsi="Georgia"/>
          <w:sz w:val="28"/>
          <w:szCs w:val="28"/>
          <w:lang w:val="en-US"/>
        </w:rPr>
        <w:t xml:space="preserve">    Any combination of letters, numbers and characters (except spaces)</w:t>
      </w:r>
    </w:p>
    <w:p>
      <w:pPr>
        <w:jc w:val="left"/>
        <w:rPr>
          <w:rFonts w:hint="default" w:ascii="Georgia" w:hAnsi="Georgia"/>
          <w:sz w:val="28"/>
          <w:szCs w:val="28"/>
          <w:lang w:val="en-US"/>
        </w:rPr>
      </w:pPr>
    </w:p>
    <w:p>
      <w:pPr>
        <w:pBdr>
          <w:bottom w:val="dotted" w:color="auto" w:sz="24" w:space="0"/>
        </w:pBdr>
        <w:jc w:val="left"/>
        <w:rPr>
          <w:rFonts w:hint="default" w:ascii="Georgia" w:hAnsi="Georgia"/>
          <w:sz w:val="28"/>
          <w:szCs w:val="28"/>
          <w:lang w:val="en-US"/>
        </w:rPr>
      </w:pPr>
      <w:r>
        <w:rPr>
          <w:rFonts w:hint="default" w:ascii="Georgia" w:hAnsi="Georgia"/>
          <w:sz w:val="28"/>
          <w:szCs w:val="28"/>
          <w:lang w:val="en-US"/>
        </w:rPr>
        <w:t xml:space="preserve">Log in at www.awcthehague.org with your email and password above to access the member area of our website. </w:t>
      </w: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r>
        <w:rPr>
          <w:rFonts w:hint="default" w:ascii="Georgia" w:hAnsi="Georgia"/>
          <w:sz w:val="28"/>
          <w:szCs w:val="28"/>
          <w:lang w:val="en-US"/>
        </w:rPr>
        <w:drawing>
          <wp:inline distT="0" distB="0" distL="114300" distR="114300">
            <wp:extent cx="5722620" cy="4329430"/>
            <wp:effectExtent l="9525" t="9525" r="13335" b="19685"/>
            <wp:docPr id="1" name="Picture 1" descr="Screenshot- Reset-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Reset-pw"/>
                    <pic:cNvPicPr>
                      <a:picLocks noChangeAspect="1"/>
                    </pic:cNvPicPr>
                  </pic:nvPicPr>
                  <pic:blipFill>
                    <a:blip r:embed="rId4"/>
                    <a:stretch>
                      <a:fillRect/>
                    </a:stretch>
                  </pic:blipFill>
                  <pic:spPr>
                    <a:xfrm>
                      <a:off x="0" y="0"/>
                      <a:ext cx="5722620" cy="4329430"/>
                    </a:xfrm>
                    <a:prstGeom prst="rect">
                      <a:avLst/>
                    </a:prstGeom>
                    <a:ln>
                      <a:solidFill>
                        <a:schemeClr val="accent1"/>
                      </a:solidFill>
                    </a:ln>
                  </pic:spPr>
                </pic:pic>
              </a:graphicData>
            </a:graphic>
          </wp:inline>
        </w:drawing>
      </w:r>
    </w:p>
    <w:p>
      <w:pPr>
        <w:jc w:val="left"/>
        <w:rPr>
          <w:rFonts w:hint="default" w:ascii="Georgia" w:hAnsi="Georgia"/>
          <w:sz w:val="28"/>
          <w:szCs w:val="28"/>
          <w:lang w:val="en-US"/>
        </w:rPr>
      </w:pPr>
    </w:p>
    <w:p>
      <w:pPr>
        <w:jc w:val="left"/>
        <w:rPr>
          <w:rFonts w:hint="default" w:ascii="Georgia" w:hAnsi="Georgia"/>
          <w:sz w:val="28"/>
          <w:szCs w:val="28"/>
          <w:lang w:val="en-US"/>
        </w:rPr>
      </w:pPr>
      <w:r>
        <w:rPr>
          <w:rFonts w:hint="default" w:ascii="Georgia" w:hAnsi="Georgia"/>
          <w:sz w:val="28"/>
          <w:szCs w:val="28"/>
          <w:lang w:val="en-US"/>
        </w:rPr>
        <w:t>3.) On the page type in your email, if it’s not already filled in.</w:t>
      </w:r>
    </w:p>
    <w:p>
      <w:pPr>
        <w:jc w:val="left"/>
        <w:rPr>
          <w:rFonts w:hint="default" w:ascii="Georgia" w:hAnsi="Georgia"/>
          <w:sz w:val="28"/>
          <w:szCs w:val="28"/>
          <w:lang w:val="en-US"/>
        </w:rPr>
      </w:pPr>
      <w:r>
        <w:rPr>
          <w:rFonts w:hint="default" w:ascii="Georgia" w:hAnsi="Georgia"/>
          <w:sz w:val="28"/>
          <w:szCs w:val="28"/>
          <w:lang w:val="en-US"/>
        </w:rPr>
        <w:t>4.) Type in the 6 digit code you see.</w:t>
      </w:r>
    </w:p>
    <w:p>
      <w:pPr>
        <w:jc w:val="left"/>
        <w:rPr>
          <w:rFonts w:hint="default" w:ascii="Georgia" w:hAnsi="Georgia"/>
          <w:sz w:val="28"/>
          <w:szCs w:val="28"/>
          <w:lang w:val="en-US"/>
        </w:rPr>
      </w:pPr>
      <w:r>
        <w:rPr>
          <w:rFonts w:hint="default" w:ascii="Georgia" w:hAnsi="Georgia"/>
          <w:sz w:val="28"/>
          <w:szCs w:val="28"/>
          <w:lang w:val="en-US"/>
        </w:rPr>
        <w:t>5.) Click the Submit button.</w:t>
      </w:r>
    </w:p>
    <w:p>
      <w:pPr>
        <w:jc w:val="left"/>
        <w:rPr>
          <w:rFonts w:hint="default" w:ascii="Georgia" w:hAnsi="Georgia"/>
          <w:sz w:val="28"/>
          <w:szCs w:val="28"/>
          <w:lang w:val="en-US"/>
        </w:rPr>
      </w:pPr>
    </w:p>
    <w:p>
      <w:pPr>
        <w:jc w:val="left"/>
        <w:rPr>
          <w:rFonts w:hint="default" w:ascii="Georgia" w:hAnsi="Georgia"/>
          <w:sz w:val="28"/>
          <w:szCs w:val="28"/>
          <w:lang w:val="en-US"/>
        </w:rPr>
      </w:pPr>
    </w:p>
    <w:p>
      <w:pPr>
        <w:jc w:val="left"/>
        <w:rPr>
          <w:rFonts w:hint="default" w:ascii="Georgia" w:hAnsi="Georgia"/>
          <w:sz w:val="28"/>
          <w:szCs w:val="28"/>
          <w:lang w:val="en-US"/>
        </w:rPr>
      </w:pPr>
      <w:r>
        <w:rPr>
          <w:rFonts w:hint="default" w:ascii="Georgia" w:hAnsi="Georgia"/>
          <w:sz w:val="28"/>
          <w:szCs w:val="28"/>
          <w:lang w:val="en-US"/>
        </w:rPr>
        <w:t>You will get a screen notification telling you an email will be sent to your inbox.</w:t>
      </w:r>
    </w:p>
    <w:p>
      <w:pPr>
        <w:jc w:val="left"/>
        <w:rPr>
          <w:rFonts w:hint="default" w:ascii="Georgia" w:hAnsi="Georgia"/>
          <w:sz w:val="28"/>
          <w:szCs w:val="28"/>
          <w:lang w:val="en-US"/>
        </w:rPr>
      </w:pPr>
    </w:p>
    <w:p>
      <w:pPr>
        <w:jc w:val="left"/>
        <w:rPr>
          <w:rFonts w:hint="default" w:ascii="Georgia" w:hAnsi="Georgia"/>
          <w:sz w:val="28"/>
          <w:szCs w:val="28"/>
          <w:lang w:val="en-US"/>
        </w:rPr>
      </w:pPr>
      <w:r>
        <w:rPr>
          <w:rFonts w:hint="default" w:ascii="Georgia" w:hAnsi="Georgia"/>
          <w:sz w:val="28"/>
          <w:szCs w:val="28"/>
          <w:lang w:val="en-US"/>
        </w:rPr>
        <w:drawing>
          <wp:inline distT="0" distB="0" distL="114300" distR="114300">
            <wp:extent cx="5271770" cy="3629660"/>
            <wp:effectExtent l="0" t="0" r="1270" b="12700"/>
            <wp:docPr id="2" name="Picture 2" descr="Screenshot- Reset-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Reset-pw2"/>
                    <pic:cNvPicPr>
                      <a:picLocks noChangeAspect="1"/>
                    </pic:cNvPicPr>
                  </pic:nvPicPr>
                  <pic:blipFill>
                    <a:blip r:embed="rId5"/>
                    <a:stretch>
                      <a:fillRect/>
                    </a:stretch>
                  </pic:blipFill>
                  <pic:spPr>
                    <a:xfrm>
                      <a:off x="0" y="0"/>
                      <a:ext cx="5271770" cy="3629660"/>
                    </a:xfrm>
                    <a:prstGeom prst="rect">
                      <a:avLst/>
                    </a:prstGeom>
                  </pic:spPr>
                </pic:pic>
              </a:graphicData>
            </a:graphic>
          </wp:inline>
        </w:drawing>
      </w:r>
    </w:p>
    <w:p>
      <w:pPr>
        <w:jc w:val="left"/>
        <w:rPr>
          <w:rFonts w:hint="default" w:ascii="Georgia" w:hAnsi="Georgia"/>
          <w:sz w:val="28"/>
          <w:szCs w:val="28"/>
          <w:lang w:val="en-US"/>
        </w:rPr>
      </w:pPr>
    </w:p>
    <w:p>
      <w:pPr>
        <w:numPr>
          <w:ilvl w:val="0"/>
          <w:numId w:val="1"/>
        </w:numPr>
        <w:jc w:val="left"/>
        <w:rPr>
          <w:rFonts w:hint="default" w:ascii="Georgia" w:hAnsi="Georgia"/>
          <w:sz w:val="28"/>
          <w:szCs w:val="28"/>
          <w:lang w:val="en-US"/>
        </w:rPr>
      </w:pPr>
      <w:r>
        <w:rPr>
          <w:rFonts w:hint="default" w:ascii="Georgia" w:hAnsi="Georgia"/>
          <w:sz w:val="28"/>
          <w:szCs w:val="28"/>
          <w:lang w:val="en-US"/>
        </w:rPr>
        <w:t xml:space="preserve">) Check your email inbox for an email </w:t>
      </w:r>
    </w:p>
    <w:p>
      <w:pPr>
        <w:numPr>
          <w:ilvl w:val="0"/>
          <w:numId w:val="0"/>
        </w:numPr>
        <w:jc w:val="left"/>
        <w:rPr>
          <w:rFonts w:hint="default" w:ascii="Georgia" w:hAnsi="Georgia"/>
          <w:sz w:val="28"/>
          <w:szCs w:val="28"/>
          <w:lang w:val="en-US"/>
        </w:rPr>
      </w:pPr>
      <w:r>
        <w:rPr>
          <w:rFonts w:hint="default" w:ascii="Georgia" w:hAnsi="Georgia"/>
          <w:sz w:val="28"/>
          <w:szCs w:val="28"/>
          <w:lang w:val="en-US"/>
        </w:rPr>
        <w:t>From:  AWC The Hague</w:t>
      </w:r>
    </w:p>
    <w:p>
      <w:pPr>
        <w:numPr>
          <w:ilvl w:val="0"/>
          <w:numId w:val="0"/>
        </w:numPr>
        <w:jc w:val="left"/>
        <w:rPr>
          <w:rFonts w:hint="default" w:ascii="Georgia" w:hAnsi="Georgia" w:cs="Georgia"/>
          <w:sz w:val="28"/>
          <w:szCs w:val="28"/>
          <w:lang w:val="en-US"/>
        </w:rPr>
      </w:pPr>
      <w:r>
        <w:rPr>
          <w:rFonts w:hint="default" w:ascii="Georgia" w:hAnsi="Georgia" w:cs="Georgia"/>
          <w:b w:val="0"/>
          <w:bCs w:val="0"/>
          <w:sz w:val="28"/>
          <w:szCs w:val="28"/>
          <w:lang w:val="en-US"/>
        </w:rPr>
        <w:t xml:space="preserve">Subject: Choose a new password </w:t>
      </w:r>
      <w:r>
        <w:rPr>
          <w:rFonts w:hint="default" w:ascii="Georgia" w:hAnsi="Georgia" w:cs="Georgia"/>
          <w:b w:val="0"/>
          <w:bCs w:val="0"/>
          <w:sz w:val="28"/>
          <w:szCs w:val="28"/>
        </w:rPr>
        <w:t>for your AWC The Hague account</w:t>
      </w:r>
    </w:p>
    <w:p>
      <w:pPr>
        <w:jc w:val="left"/>
        <w:rPr>
          <w:rFonts w:hint="default" w:ascii="Georgia" w:hAnsi="Georgia"/>
          <w:sz w:val="28"/>
          <w:szCs w:val="28"/>
          <w:lang w:val="en-US"/>
        </w:rPr>
      </w:pPr>
      <w:r>
        <w:rPr>
          <w:rFonts w:hint="default" w:ascii="Georgia" w:hAnsi="Georgia"/>
          <w:sz w:val="28"/>
          <w:szCs w:val="28"/>
          <w:lang w:val="en-US"/>
        </w:rPr>
        <w:t>7.) Click on the link in the email.</w:t>
      </w:r>
    </w:p>
    <w:p>
      <w:pPr>
        <w:jc w:val="left"/>
        <w:rPr>
          <w:rFonts w:hint="default" w:ascii="Georgia" w:hAnsi="Georgia"/>
          <w:sz w:val="28"/>
          <w:szCs w:val="28"/>
          <w:lang w:val="en-US"/>
        </w:rPr>
      </w:pPr>
      <w:r>
        <w:rPr>
          <w:rFonts w:hint="default" w:ascii="Georgia" w:hAnsi="Georgia"/>
          <w:sz w:val="28"/>
          <w:szCs w:val="28"/>
          <w:lang w:val="en-US"/>
        </w:rPr>
        <w:t>8.) Type in your new password. And click submit.</w:t>
      </w:r>
    </w:p>
    <w:p>
      <w:pPr>
        <w:jc w:val="left"/>
        <w:rPr>
          <w:rFonts w:hint="default" w:ascii="Georgia" w:hAnsi="Georgia"/>
          <w:sz w:val="28"/>
          <w:szCs w:val="28"/>
          <w:lang w:val="en-US"/>
        </w:rPr>
      </w:pPr>
    </w:p>
    <w:p>
      <w:pPr>
        <w:jc w:val="left"/>
        <w:rPr>
          <w:rFonts w:hint="default" w:ascii="Georgia" w:hAnsi="Georgia"/>
          <w:sz w:val="28"/>
          <w:szCs w:val="28"/>
          <w:lang w:val="en-US"/>
        </w:rPr>
      </w:pPr>
      <w:r>
        <w:rPr>
          <w:rFonts w:hint="default" w:ascii="Georgia" w:hAnsi="Georgia"/>
          <w:sz w:val="28"/>
          <w:szCs w:val="28"/>
          <w:lang w:val="en-US"/>
        </w:rPr>
        <w:t>You will get an online confirmation that the password has been reset.</w:t>
      </w:r>
    </w:p>
    <w:p>
      <w:pPr>
        <w:jc w:val="left"/>
        <w:rPr>
          <w:rFonts w:hint="default" w:ascii="Georgia" w:hAnsi="Georgia"/>
          <w:sz w:val="28"/>
          <w:szCs w:val="28"/>
          <w:lang w:val="en-US"/>
        </w:rPr>
      </w:pPr>
      <w:r>
        <w:rPr>
          <w:rFonts w:hint="default" w:ascii="Georgia" w:hAnsi="Georgia"/>
          <w:sz w:val="28"/>
          <w:szCs w:val="28"/>
          <w:lang w:val="en-US"/>
        </w:rPr>
        <w:t>Now you can login to your AWC member account on our website using the login button in the upper right or the member login on the top menu navigation.</w:t>
      </w:r>
    </w:p>
    <w:p>
      <w:pPr>
        <w:jc w:val="left"/>
        <w:rPr>
          <w:rFonts w:hint="default" w:ascii="Georgia" w:hAnsi="Georgia"/>
          <w:sz w:val="28"/>
          <w:szCs w:val="28"/>
          <w:lang w:val="en-US"/>
        </w:rPr>
      </w:pPr>
    </w:p>
    <w:sectPr>
      <w:pgSz w:w="11906" w:h="16838"/>
      <w:pgMar w:top="1440" w:right="1368" w:bottom="1440" w:left="1368"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AAF89"/>
    <w:multiLevelType w:val="singleLevel"/>
    <w:tmpl w:val="4FEAAF89"/>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D1C00"/>
    <w:rsid w:val="28002A82"/>
    <w:rsid w:val="500662F6"/>
    <w:rsid w:val="68387F64"/>
    <w:rsid w:val="757D1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2019-11-26T13:21:00Z</dcterms:created>
  <dc:creator>juewe</dc:creator>
  <cp:lastModifiedBy>juewe</cp:lastModifiedBy>
  <dcterms:modified xsi:type="dcterms:W3CDTF">2019-11-26T18:04:58Z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